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06" w:rsidRDefault="00315906" w:rsidP="00BB7AE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</w:t>
      </w:r>
      <w:r w:rsidR="00BB7AE0" w:rsidRPr="00900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Л.2 Основа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ния идентификации механизма </w:t>
      </w:r>
    </w:p>
    <w:p w:rsidR="00BB7AE0" w:rsidRPr="00900940" w:rsidRDefault="00315906" w:rsidP="00BB7AE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принятия решений в системе </w:t>
      </w:r>
      <w:r w:rsidR="00BB7AE0" w:rsidRPr="00900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государственного управления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1. Двусоставной характер принятия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государственных решений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Синтезируя наши представления об государственной системе управления можно выработать предпосылки идентификации процесса принятия решений.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</w:t>
      </w:r>
      <w:r w:rsidRPr="00D13976">
        <w:rPr>
          <w:rFonts w:ascii="Arial" w:eastAsia="Times New Roman" w:hAnsi="Arial" w:cs="Arial"/>
          <w:b/>
          <w:bCs/>
          <w:sz w:val="24"/>
          <w:szCs w:val="24"/>
          <w:highlight w:val="yellow"/>
          <w:u w:val="single"/>
          <w:lang w:eastAsia="ru-RU"/>
        </w:rPr>
        <w:t>истему государственного управления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 можно </w:t>
      </w:r>
      <w:proofErr w:type="gramStart"/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представить</w:t>
      </w:r>
      <w:proofErr w:type="gramEnd"/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как институализированную среду механизма принятия решений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, в конечном счете, направленного на целенаправленное регулирование общественных отношений в интересах всего населения, социума в целом.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Продуцируемые этой управленческой системой связи и отношения, базирующиеся на разнообразных нормах и стандартах деятельности управляющих, предполагают наличие определенных правил их взаимной деятельности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(и отношений с контрагентами),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процедуры согласования позиций и интересов, характер включения в процесс разработки целей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В своей совокупности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эти действия направлены на наиболее оптимальную оценку и соизмерение интересов и потребностей населения, различных групп граждан, а также аппарата управления, причем как в краткосрочной, так и долгосрочной перспективе.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В данном аспекте можно констатировать и то, что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специфику принятию государственных решений придает погружение, встраивание институализированных управленческих структур в систему властного доминирования той или иной социальной группы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, использующей для обеспечения своих позиций принудительные средства. Таким образом</w:t>
      </w:r>
      <w:r w:rsidRPr="00900940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, </w:t>
      </w:r>
      <w:r w:rsidRPr="00D13976">
        <w:rPr>
          <w:rFonts w:ascii="Arial" w:eastAsia="Times New Roman" w:hAnsi="Arial" w:cs="Arial"/>
          <w:b/>
          <w:bCs/>
          <w:iCs/>
          <w:sz w:val="24"/>
          <w:szCs w:val="24"/>
          <w:highlight w:val="yellow"/>
          <w:lang w:eastAsia="ru-RU"/>
        </w:rPr>
        <w:t>механизм принятия государственных решений отличает тонкое сочетание распределения власти и собственно управленческих технологий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,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которое не покрывается ни механическим преломлением некой идеальной модели принятия решений в государственной сфере, ни идеальными формами «мыслительного процесса» власть предержащих.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Так,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оперируя властными инструментами, государство оценивает и решает свои проблемы как институт, образующий форму правления и организации общественного порядка на определенной территории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В этом плане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принятие решений неразрывно связано с упорядочением взаимоотношений элитарных и </w:t>
      </w:r>
      <w:proofErr w:type="spellStart"/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неэлитарных</w:t>
      </w:r>
      <w:proofErr w:type="spellEnd"/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слоев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, поддержанием отношений и совместной деятельности людей по распределению власти и обеспечением таких вытекающих из ее применения функций, как безопасность населения, осуществление высшего суверенитета и т.д.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В то же время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как оператор собственно управленческих механизмов государство ориентировано на решение проблем с точки зрения производства общественных благ, компенсации изъянов рынка, ограничения естественных монополий, компенсации неравенства доходов, преодоления информационного разрыва в обществе и других социальных вопросов. Осуществление данных функций демонстрирует, что управляющее воздействие государства связано с ограниченным кругом объектов и решением вполне определенных задач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Так, например, этот тип соответствующих решений может приниматься лишь к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акторам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, взаимодействующим в госсекторе, а не во всех сегментах социального пространства.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Формат применения управленческих воздействий предполагает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что усилия государства, прежде всего, связаны с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решением наиболее общих задач троякого рода, а именно: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поддержанием сложившегося в обществе социально-политического порядка, способа правления, сохранение стабильности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и упорядоченности базовых общественных отношений;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целенаправленным регулирование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м различных областей, сфер, отношений, процессов и явлений в соответствии с интересами общества и правящего слоя;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созданием предпосылок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для будущего развития социальных объектов за счет наложение или, напротив, снятия ограничений для тех или иных вариантов их эволюции.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Решая данные задачи,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государство неизменно применяет как методы макросоциального, стратегического воздействия на соответствующие объекты управления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(предполагающие соответствующее конституционно- законодательное закрепление порядка),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так и их оперативного регулирования, динамической корректировки связей и явлений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Констатируя сочетание властно-управленческих установок при целеполагании (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целеосуществлении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), следует подчеркнуть, что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разные типы политической системы создают принципиально разную социально-политическую среду для осуществления управленческих функций и принятия решений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Например, демократия или авторитаризм демонстрируют весьма различные условия принятия государственных решений в зависимости от наличия (отсутствия) в обществе конкурентных или гомогенных систем организации власти, степени доверия людей к правящему классу, наличия у граждан достаточных прав и свобод и т.д.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Такая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двойственность механизма принятия государственных решений означает также, что управление государством представляет собой всего лишь один, временами не всегда самый главный, а подчас и просто подчиненный аспект работы всей политической системы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Другими словами,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административно-управленческие задачи встраиваются в работу политической системы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, не только не меняя ее базовые параметры, но и не всегда провоцируя должное внимание властей к своим проблемам. К примеру, хорошо известно, что за несколько месяцев до (и после) парламентских и особенно президентских выборов, управленческие задачи как бы отходят на второй план и весь аппарат государства переключается на обеспечение либо преемственности власти, либо ее трансформацию в связи с приходом новой политической команды.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Такое позиционирование административно-управленческих задач в политической системе свидетельствует о том, что власть, во-первых, использует механизмы принятия решений в целях управления государством лишь в известных целях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, а во-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вторых, при весьма определенных обстоятельствах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Не случайно американский ученый Ф.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Риггс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уточняет, что «ввод» информации в политическую систему может не приводить к созданию правил управления, а созданные административные правила при этом могут</w:t>
      </w:r>
      <w:r w:rsidR="00D139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и не исполняться. (по этой причине он различал «формальную» и «эффективную» системы управления). Иными словами,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механизм принятия решений как бы содержит в себе некий социальный тумблер периодического переключения государства с задач в области управления на задачи укрепления власти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(и наоборот).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И все же, несмотря на то, что управление - это лишь одна из функций государства, причем не всегда главная, все же именно ее осуществление является показателем эффективности власти как регулятора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общеколлективных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интересов. Как писал английский поэт А.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Пон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, «пусть о формах правления спорят дураки. При какой лучше управление - та и лучше». Уместно в этой связи вспомнить, что, к примеру, КПСС, обладая неограниченной властью в стране, так и не смогла обеспечить квалифицированного управления государством.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Такой двусоставной характер механизма принятия решений в системе государственного управления показывает, что в нем синтезируются довольно </w:t>
      </w:r>
      <w:r w:rsidRPr="00D13976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lastRenderedPageBreak/>
        <w:t>различные, а порой даже мало соединимые друг с другом методы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Так, применение власти для упрочения доминирующих позиций той или иной социальной группы непременно связано с насилием, борьбой и распределением ценностей, применением средств, обеспечивающих обязательность исполнения решений, легитимность, сохранение ряда групповых приоритетов в деятельности властей (что так или иначе предполагает произвольный характер действия правящих кругов). В то же время управленческие задачи, как правило, предполагают использование правовых средств, ориентируются на законность и легальные методы взаимодействия, достижение всеобщего согласия, исполнение правил и процедур, юридическую ответственность управляющих.</w:t>
      </w:r>
    </w:p>
    <w:p w:rsidR="00BB7AE0" w:rsidRPr="00900940" w:rsidRDefault="00BB7AE0" w:rsidP="00BB7AE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Эта </w:t>
      </w:r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внутренняя двусоставная природа механизма принятия решений в государстве отражается и в функциональной ориентации его институтов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Так, одни институты выполняют </w:t>
      </w:r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смешанные властно-управленческие функции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(например, парламент), другие </w:t>
      </w:r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- чисто административные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(в частности, рядовые министерства и ведомства), третьи - сугубо политические (например, институт президента или администрации президента).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Двусоставной характер механизма принятия государственных решений демонстрирует, что в силу разнообразия задач, сложного сочетания целей, а также и по причине возможного изменения внешних условий - на которые данный механизм может адекватно не среагировать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- процесс принятия государственных решений </w:t>
      </w:r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может функционировать как в режиме упрочения системы правления, так и подрыва существующих властно-политических оснований деятельности режима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(когда, к примеру, рациональные методы планирования подрывают волевой характер правления при диктаторских режимах). Таким образом, следует признать, что </w:t>
      </w:r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механизм принятия государственных решений может обладать и </w:t>
      </w:r>
      <w:proofErr w:type="spellStart"/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дисфункциональным</w:t>
      </w:r>
      <w:proofErr w:type="spellEnd"/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характером применительно к задачам, решаемым как с точки зрения воспроизводства системы правления, так и с точки зрения решения собственно управленческих задач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7AE0" w:rsidRPr="00900940" w:rsidRDefault="00BB7AE0" w:rsidP="00BB7AE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122B0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Как показывает практический опыт, ни одно государство не в состоянии преодолеть эту двоякую внутреннюю ориентацию своего механизма принятия решений. Как политики не в состоянии выполнять административно-управленческие задачи, так и административно-управленческий аппарат не в состоянии ни компенсировать, ни тем более взять на себя функции механизма завоевания и использования государственной власти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Причем независимо от уровня профессионализации аппарата управления и уровня политической ангажированности бюрократии. Только часть чиновников может находиться во властной сцепке с политикам, влияя на использование власти.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К.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Кёниг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пишет, что «в условиях демократии невозможно переложить ответственность на административный аппарат ни путем ее делегирования, ни путем заключения контрактов (с властью - А.С), ни любым другим путем.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Политики в исполнительной власти договариваются с должностными лицами, но они это делают, зная, что их партнеры в административной системе не претендуют на передачу власти, что они могут приостановить любое соглашение при политической необходимости, и они понимают, что в условиях быстрых политических перемен их распоряжения могут устаревать быстрее, чем хотелось бы.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Так или иначе, определенность контрактов озн</w:t>
      </w:r>
      <w:r w:rsidR="00933BB4">
        <w:rPr>
          <w:rFonts w:ascii="Arial" w:eastAsia="Times New Roman" w:hAnsi="Arial" w:cs="Arial"/>
          <w:sz w:val="24"/>
          <w:szCs w:val="24"/>
          <w:lang w:eastAsia="ru-RU"/>
        </w:rPr>
        <w:t>ачало бы отказ от власти»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И сегодня, когда (в силу исторической эволюции этого института власти и становления информационного общества) меняется и характер политической системы в современных государствах, и одновременно (под влиянием конкуренции с частным сектором, ростом стандартов потребления и т.д.) идет трансформация собственно управленческих структур общества неизбежно эволюционирует и механизм принятия государственных решений. Однако, в силу неравновесности 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указанных тенденций, а также в силу различных причин национального характера столь же неоднозначно и ассиметрично меняются и определенные составляющие механизма принятия государственных решений.</w:t>
      </w:r>
    </w:p>
    <w:p w:rsidR="00BB7AE0" w:rsidRPr="00900940" w:rsidRDefault="00BB7AE0" w:rsidP="00BB7AE0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2. Двунаправленный характер принятия 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государственных решений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Разнородное влияние социальных и политических тенденций неоднозначно трансформирует различные сегменты, как отдельных институтов, так и всего механизма принятия государственных решений.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Помимо своего двусоставного характера механизм принятия решений имеет также и двунаправленное содержание. В частности, из-за сложных процедур и процессов сочетания властного и управленческого сегментов политической системы механизм принятия государственных решений включает в себя как процессы, связанные с организацией внутреннего процесса выработки целей, так и с усилиями по целенаправленному регулированию внешних объектов управления. В то же время и в первом и во втором случаях суть управления остается неизменной: в «воздействии на организацию и изменении ее структуры в целях принятия оптимальных решений».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Иными словами,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в первом случае речь идет о необходимости </w:t>
      </w:r>
      <w:proofErr w:type="gramStart"/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согласования</w:t>
      </w:r>
      <w:proofErr w:type="gramEnd"/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используемых в государстве алгоритмизированных и стихийных, институциональных и не институциональных практик, соединении политических и юридических процедур, коллективных и индивидуальных действий, связей и отношений, выработанных на кооперативной и конкурентной основе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Точнее говоря, чтобы добиться производства решения как некоего продукта сложносоставного процесса, государственным структурам необходимо наладить соответствующее взаимодействие между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акторами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, выработать должные процедуры, способы взаимосвязи, распределить ресурсы и т.д. Ведь все рациональные действия государства в области принятия решений непременно соседствуют с разноликими стихийными процессами, формами оспаривания вырабатываемых и продвигаемых целей.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другой стороны, государство должно реализовывать и внешние по отношению к своему аппарату задачи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То есть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в данном случае акцент переносится с организации совместных действий на своевременный учет управляемых и неуправляемых переменных.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Здесь у государства существует немало ограничений, препятствующих рациональному урегулированию социальных отношений, а также возможностей разнонаправленных действий со стороны различных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акторов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Конечно, помощь экспертов и научного сообщества, мощные ресурсы, имеющиеся в наличии у государства могут упорядочить и оптимизировать характер действий государственных органов и их контрагентов. Однако, и она не в состоянии уничтожить влияние стихийных факторов. И лишь применительно к отдельным решениям, все эти факторы могут изменить соотношение сознательности и стихийности в пользу более рациональных подходов. В этом случае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механизм принятия решений должен функционировать таким образом, чтобы производимые решения, реализуемые цели совпадали с изменениями в объекте управления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Понятно, что сложность и того, и другого процессов обусловлена наличием различных уровней государственного устройства, взаимодействием центральных региональных и местных центров, оказывающих собственное влияние на принятие решений.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3. Контрагенты государства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Весьма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характерной чертой, заданной системой государственного управления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и отличающей механизм принятия решений,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является набор </w:t>
      </w:r>
      <w:proofErr w:type="spellStart"/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акторов</w:t>
      </w:r>
      <w:proofErr w:type="spellEnd"/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(субъектов), взаимодействующих с государством.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В целом, по мнению большинства специалистов, государство при принятии решений взаимодействует с устойчивыми партнерами (постоянно находящимися в контакте с государством), ассоциированными с ними субъектами (теми, кто косвенно взаимодействует с органами власти и государственного управления), а также субъектами по случаю (спорадически вовлекаемыми в решение государственных задач).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Среди устойчивых и постоянных контрагентов государства присутствуют: общество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(гражданские объединения, корпуса граждан),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международные структуры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(отдельные государства, ассоциации, ТНК и проч.), </w:t>
      </w:r>
      <w:r w:rsidR="00933BB4"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к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орпоративные игроки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(партии, лобби, СМИ и др.), а также </w:t>
      </w:r>
      <w:r w:rsid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эксперт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но-академические образования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Каждый из этих контрагентов государства имеет свои каналы воздействия на процесс принятия решений, обладает специфическими способами взаимодействия с центрами подготовки и принятия решений, другими важными параметрами деятельности. Например, общественное мнение по-своему - через вызревание настроений - реагирует на управленческие проблемы, взаимодействует с государством по поводу официальной повестки дня, ответной реакции властей и т.д.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Одним из основополагающих факторов, повышающих значение отличительных черт механизма принятия государственных решений, выступает характер взаимодействия институтов власти и управления с обществом. Как уже говорилось,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деятельность любых политических </w:t>
      </w:r>
      <w:proofErr w:type="spellStart"/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акторов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и в том числе государства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носит по преимуществу публичный характер.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И даже, если его отдельные решения не имеют такой формы выражения или же принятые решения выковывались в теневых структурах власти, в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целом они все равно направлены на побуждение массовой активности, публичный резонанс объявленных целей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Публичная деятельность государства частично структурирована, а частично представляет собой спорадически выстраиваемые контакты с обществом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Другими словами, несмотря на наличие структур легального распределения полномочий у различных центров влияния и власти (например, у органов, принадлежащих к исполнительной, законодательной и судебной ветвей власти) и соответствующих правил и процедур их деятельности, государство в процессе принятия и реализации решений способно порождать массовые стихийные коммуникации с различными сегментами общественности.</w:t>
      </w:r>
    </w:p>
    <w:p w:rsidR="00BB7AE0" w:rsidRPr="00933BB4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Характерно при этом, что население, как правило, воспринимает деятельность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государства весьма персонализировано, в основном через форму деятельности руководства и лидера страны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Властное позиционирование лидера дает ему возможность агрегировать несводимые интересы, формировать и одновременно представлять стратегические цели социально разнородного общества. Одновременно его деятельность дает людям чувство сопричастности с общественными процессами, служит источником формирования гражданской этики, социальных ценностей.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>Иными словами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, лидер в государстве выступает как антрепренер в его совместной деятельности с обществом, но антрепренер не рыночный, а гражданский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Эта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сторона его деятельности в значительной степени «закрывает» от общественности слой государственной бюрократии, технического аппарата, связывающего его с обществом. Понятно, что таким образом, что в зависимости от типа лидерства трансформируется и характер отношений общества к власти, и характерный для </w:t>
      </w:r>
      <w:r w:rsidRPr="00933BB4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lastRenderedPageBreak/>
        <w:t>данного государства тип процесса принятия решений. Люди видят в деятельности лидера «знаки времени», образ правления и власти.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Харизматическое господство - наиболее яркая форма лидерства - появляется «из коллективного возбуждения». Поэтому у государства и появляется возможность их целенаправленной мобилизации. Ведь еще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М.Вебер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писал, что политическое мнение народа формируется наверху, а не передается избирателями снизу. Так что именно лидер формирует и использует эту фиктивную «волю масс». В свою очередь в </w:t>
      </w: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зависимости от типа лидера меняется и характер отношений государства с обществом, и тип процесса принятия решений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К примеру, Ван дер </w:t>
      </w:r>
      <w:proofErr w:type="spell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Меден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, выделяя </w:t>
      </w:r>
      <w:proofErr w:type="gramStart"/>
      <w:r w:rsidRPr="00900940">
        <w:rPr>
          <w:rFonts w:ascii="Arial" w:eastAsia="Times New Roman" w:hAnsi="Arial" w:cs="Arial"/>
          <w:sz w:val="24"/>
          <w:szCs w:val="24"/>
          <w:lang w:eastAsia="ru-RU"/>
        </w:rPr>
        <w:t>различные(</w:t>
      </w:r>
      <w:proofErr w:type="gram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>колониальный, традиционный, националистский и экономический)типы лидерства, тем самым позволяет говорить и о различных способах организации власти и соответствующих способах принятия в государстве решений.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Одним словом, с каждым из выше указанных контрагентов </w:t>
      </w: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у государства возникают и развиваются те или иные отношения и практики, складывается собственная логика взаимоотношений, формируются особые нормы и институты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Так, например, контакты с обществом осуществляются на основе функционирования системы представительства гражданских интересов, куда входит и электоральный механизм, и формы прямого представительства интересов граждан. Причем коммуникации такого рода, как правило, поддерживаются властно-управленческими структурами по строго фиксированным проблемам. То есть по тем вопросам, которые либо вызывают острый интерес со стороны граждан, либо являются предпосылкой для оживления массового внимания к тем проблемам, которые являются существенным и с точки зрения власти (т.е. того, к чему бы хотела привлечь внимание общества власть). Формируемая таким образом повестка дня является предпосылкой для рассмотрения проблем, требующих принятия тех или иных решений. </w:t>
      </w: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Наличие международных структур среди контрагентов государства свидетельствует о том, что оно является непосредственным агентом системы международных отношений, мировой политики и экономики. В силу этого государство испытывает разнообразные формы влияния и давления, которые подчас весьма существенно видоизменяют и повестку дня, и характер поставленных целей, и даже способы принятия решений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 Иными словами, удельный вес такого рода воздействия международной среды на механизм принятия государственных решений может меняться в зависимости от самых разнообразных причин. Но вот его присутствие носит постоянный характер.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4. Средовые факторы принятия государственных решений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B7AE0" w:rsidRPr="007F3AD2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Весьма характерен и облик внешней среды для механизмов принятия государственных решений. Характерен для системы принятия государственных решений и особый, </w:t>
      </w: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дифференцированный характер внешней среды. Последняя предполагает наличие как ближайшего окружения процесса </w:t>
      </w:r>
      <w:proofErr w:type="spellStart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целедостижения</w:t>
      </w:r>
      <w:proofErr w:type="spellEnd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, так и отдаленного.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В целом государство вырабатывает свои решения во внешней среде, важнейшими компонентами которой являются физико-географические компоненты, </w:t>
      </w:r>
      <w:proofErr w:type="spellStart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биосреда</w:t>
      </w:r>
      <w:proofErr w:type="spellEnd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, социальная среда и социокультурные компоненты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На место и роль процесса принятия государственных решений оказывают свое специфическое влияние также и разнообразные </w:t>
      </w:r>
      <w:proofErr w:type="spellStart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страновые</w:t>
      </w:r>
      <w:proofErr w:type="spellEnd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и </w:t>
      </w:r>
      <w:proofErr w:type="spellStart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общецивилизационные</w:t>
      </w:r>
      <w:proofErr w:type="spellEnd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факторы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К примеру, в западных странах отношение общества к действиям государства в этой сфере достаточно критическое, но одновременно оптимистическое, предполагающее уверенность в рациональном 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характере принимаемых властями решений. В России же даже верные решения нередко принимаются обществом в штыки, а в вырабатываемых целях усматриваются скрытые и несущие угрозы обществу подтексты.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Наличие </w:t>
      </w:r>
      <w:proofErr w:type="spellStart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страновых</w:t>
      </w:r>
      <w:proofErr w:type="spellEnd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и цивилизационных отличий, а также уникальность многих решаемых государством задач, свидетельствует о том, что у государства существует не так уж и много возможностей для перенесения позитивного опыта одной системы управления на другую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Так что, </w:t>
      </w: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несмотря на разрастание знаний о механизме принятия государственных решений упорядочивании его принципиальных фаз, раскрытии циклических трансформаций и других его важнейших компонентов, при решении конкретных ситуаций государства часто двигаются путем проб и ошибок,</w:t>
      </w:r>
    </w:p>
    <w:p w:rsidR="00BB7AE0" w:rsidRPr="00900940" w:rsidRDefault="00BB7AE0" w:rsidP="00BB7AE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отмеченных параметров механизма принятия государственных решений, можно констатировать, что </w:t>
      </w: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в деятельности каждого государства существуют как универсальные, так и </w:t>
      </w:r>
      <w:proofErr w:type="gramStart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уникальные компоненты</w:t>
      </w:r>
      <w:proofErr w:type="gramEnd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и параметры </w:t>
      </w:r>
      <w:proofErr w:type="spellStart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целедостижения</w:t>
      </w:r>
      <w:proofErr w:type="spellEnd"/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В то же время </w:t>
      </w: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по мере создания условий для рационализации управленческих действий, сближения форм правления (например, в виде демократизации государственного строя), повышения квалификации кадров и ряда других условий нарастают универсальные черты этого процесса</w:t>
      </w:r>
      <w:r w:rsidRPr="0090094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Усиление же </w:t>
      </w:r>
      <w:proofErr w:type="spellStart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страновых</w:t>
      </w:r>
      <w:proofErr w:type="spellEnd"/>
      <w:r w:rsidRPr="007F3AD2"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 xml:space="preserve"> и цивилизационных, а в особенности персональных характеристик в принятии решений, ведет к нарастанию исключительности механизма выработки и реализации целей.</w:t>
      </w:r>
    </w:p>
    <w:p w:rsidR="00A07717" w:rsidRDefault="00A07717"/>
    <w:sectPr w:rsidR="00A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E0"/>
    <w:rsid w:val="00315906"/>
    <w:rsid w:val="007F3AD2"/>
    <w:rsid w:val="00933BB4"/>
    <w:rsid w:val="00A07717"/>
    <w:rsid w:val="00BB7AE0"/>
    <w:rsid w:val="00D13976"/>
    <w:rsid w:val="00E1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DB90A-10D1-4DA5-93FA-AB7FEFF4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2022-01-23T11:12:00Z</dcterms:created>
  <dcterms:modified xsi:type="dcterms:W3CDTF">2023-12-28T11:14:00Z</dcterms:modified>
</cp:coreProperties>
</file>